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F1595">
        <w:rPr>
          <w:rFonts w:ascii="Times New Roman" w:hAnsi="Times New Roman" w:cs="Times New Roman"/>
          <w:b/>
          <w:bCs/>
          <w:sz w:val="28"/>
          <w:szCs w:val="28"/>
        </w:rPr>
        <w:t>ТРАНСБРОВНЫЙ МИНИДОСТУП В ХИРУРГИИ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F1595">
        <w:rPr>
          <w:rFonts w:ascii="Times New Roman" w:hAnsi="Times New Roman" w:cs="Times New Roman"/>
          <w:b/>
          <w:bCs/>
          <w:sz w:val="28"/>
          <w:szCs w:val="28"/>
        </w:rPr>
        <w:t>ОБРАЗОВАНИЙ ХИАЗМАЛЬНО-СЕЛЛЯРНОЙ ОБЛАСТИ.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F1595">
        <w:rPr>
          <w:rFonts w:ascii="Times New Roman" w:hAnsi="Times New Roman" w:cs="Times New Roman"/>
          <w:b/>
          <w:bCs/>
          <w:sz w:val="28"/>
          <w:szCs w:val="28"/>
        </w:rPr>
        <w:t>(СЛУЧАЙ ИЗ ПРАКТИКИ)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F1595">
        <w:rPr>
          <w:rFonts w:ascii="Times New Roman" w:hAnsi="Times New Roman" w:cs="Times New Roman"/>
          <w:b/>
          <w:bCs/>
          <w:sz w:val="28"/>
          <w:szCs w:val="28"/>
        </w:rPr>
        <w:t>Краснов Д.Б., Горенштейн А.Е., Гокинаев С.Г.,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F1595">
        <w:rPr>
          <w:rFonts w:ascii="Times New Roman" w:hAnsi="Times New Roman" w:cs="Times New Roman"/>
          <w:b/>
          <w:bCs/>
          <w:sz w:val="28"/>
          <w:szCs w:val="28"/>
        </w:rPr>
        <w:t>Ларютин Н.В., Лещинский А.В., Фомин Б.Б.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>ГБУЗ «Областная клиническая больница Калининградской области»,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>г. Калининград.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b/>
          <w:bCs/>
          <w:sz w:val="28"/>
          <w:szCs w:val="28"/>
        </w:rPr>
        <w:t xml:space="preserve">Цель. </w:t>
      </w:r>
      <w:r w:rsidRPr="005F1595">
        <w:rPr>
          <w:rFonts w:ascii="Times New Roman" w:hAnsi="Times New Roman" w:cs="Times New Roman"/>
          <w:sz w:val="28"/>
          <w:szCs w:val="28"/>
        </w:rPr>
        <w:t xml:space="preserve">Изучить применение супраорбитального </w:t>
      </w:r>
      <w:proofErr w:type="spellStart"/>
      <w:r w:rsidRPr="005F1595">
        <w:rPr>
          <w:rFonts w:ascii="Times New Roman" w:hAnsi="Times New Roman" w:cs="Times New Roman"/>
          <w:sz w:val="28"/>
          <w:szCs w:val="28"/>
        </w:rPr>
        <w:t>трансбров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>-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1595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 xml:space="preserve"> доступа для удаления образований хиазмально-селлярной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>области как безопасную альтернативу традиционным подходам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>при тщательном отборе пациентов.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b/>
          <w:bCs/>
          <w:sz w:val="28"/>
          <w:szCs w:val="28"/>
        </w:rPr>
        <w:t xml:space="preserve">Материалы и методы: </w:t>
      </w:r>
      <w:r w:rsidRPr="005F1595">
        <w:rPr>
          <w:rFonts w:ascii="Times New Roman" w:hAnsi="Times New Roman" w:cs="Times New Roman"/>
          <w:sz w:val="28"/>
          <w:szCs w:val="28"/>
        </w:rPr>
        <w:t>Традиционная краниотомия (</w:t>
      </w:r>
      <w:proofErr w:type="spellStart"/>
      <w:r w:rsidRPr="005F1595">
        <w:rPr>
          <w:rFonts w:ascii="Times New Roman" w:hAnsi="Times New Roman" w:cs="Times New Roman"/>
          <w:sz w:val="28"/>
          <w:szCs w:val="28"/>
        </w:rPr>
        <w:t>фрон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>-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F1595">
        <w:rPr>
          <w:rFonts w:ascii="Times New Roman" w:hAnsi="Times New Roman" w:cs="Times New Roman"/>
          <w:sz w:val="28"/>
          <w:szCs w:val="28"/>
        </w:rPr>
        <w:t>тотемпоральная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 xml:space="preserve">, супраорбитальная, птериональная) </w:t>
      </w:r>
      <w:proofErr w:type="spellStart"/>
      <w:r w:rsidRPr="005F1595">
        <w:rPr>
          <w:rFonts w:ascii="Times New Roman" w:hAnsi="Times New Roman" w:cs="Times New Roman"/>
          <w:sz w:val="28"/>
          <w:szCs w:val="28"/>
        </w:rPr>
        <w:t>применя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>-</w:t>
      </w:r>
      <w:proofErr w:type="gramEnd"/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1595">
        <w:rPr>
          <w:rFonts w:ascii="Times New Roman" w:hAnsi="Times New Roman" w:cs="Times New Roman"/>
          <w:sz w:val="28"/>
          <w:szCs w:val="28"/>
        </w:rPr>
        <w:t>емая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 xml:space="preserve"> в хирургии образований хиазмально-селлярной области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 xml:space="preserve">имеет ряд существенных недостатков: травматичность, </w:t>
      </w:r>
      <w:proofErr w:type="spellStart"/>
      <w:r w:rsidRPr="005F1595">
        <w:rPr>
          <w:rFonts w:ascii="Times New Roman" w:hAnsi="Times New Roman" w:cs="Times New Roman"/>
          <w:sz w:val="28"/>
          <w:szCs w:val="28"/>
        </w:rPr>
        <w:t>отно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>-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1595">
        <w:rPr>
          <w:rFonts w:ascii="Times New Roman" w:hAnsi="Times New Roman" w:cs="Times New Roman"/>
          <w:sz w:val="28"/>
          <w:szCs w:val="28"/>
        </w:rPr>
        <w:t>сительно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 xml:space="preserve"> высокий риск раневых осложнений, таких как </w:t>
      </w:r>
      <w:proofErr w:type="spellStart"/>
      <w:r w:rsidRPr="005F1595">
        <w:rPr>
          <w:rFonts w:ascii="Times New Roman" w:hAnsi="Times New Roman" w:cs="Times New Roman"/>
          <w:sz w:val="28"/>
          <w:szCs w:val="28"/>
        </w:rPr>
        <w:t>ликво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>-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>рея, электролитные нарушения, послеоперационная гематома,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>гип</w:t>
      </w:r>
      <w:proofErr w:type="gramStart"/>
      <w:r w:rsidRPr="005F159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5F1595">
        <w:rPr>
          <w:rFonts w:ascii="Times New Roman" w:hAnsi="Times New Roman" w:cs="Times New Roman"/>
          <w:sz w:val="28"/>
          <w:szCs w:val="28"/>
        </w:rPr>
        <w:t xml:space="preserve"> или аносмия, эндокринные нарушения, </w:t>
      </w:r>
      <w:proofErr w:type="spellStart"/>
      <w:r w:rsidRPr="005F1595">
        <w:rPr>
          <w:rFonts w:ascii="Times New Roman" w:hAnsi="Times New Roman" w:cs="Times New Roman"/>
          <w:sz w:val="28"/>
          <w:szCs w:val="28"/>
        </w:rPr>
        <w:t>неудовлетвори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>-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 xml:space="preserve">тельный косметический эффект. Известно, что риск </w:t>
      </w:r>
      <w:proofErr w:type="spellStart"/>
      <w:r w:rsidRPr="005F1595">
        <w:rPr>
          <w:rFonts w:ascii="Times New Roman" w:hAnsi="Times New Roman" w:cs="Times New Roman"/>
          <w:sz w:val="28"/>
          <w:szCs w:val="28"/>
        </w:rPr>
        <w:t>послео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>-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1595">
        <w:rPr>
          <w:rFonts w:ascii="Times New Roman" w:hAnsi="Times New Roman" w:cs="Times New Roman"/>
          <w:sz w:val="28"/>
          <w:szCs w:val="28"/>
        </w:rPr>
        <w:t>перационных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 xml:space="preserve"> осложнений </w:t>
      </w:r>
      <w:proofErr w:type="gramStart"/>
      <w:r w:rsidRPr="005F1595">
        <w:rPr>
          <w:rFonts w:ascii="Times New Roman" w:hAnsi="Times New Roman" w:cs="Times New Roman"/>
          <w:sz w:val="28"/>
          <w:szCs w:val="28"/>
        </w:rPr>
        <w:t>пропорционален</w:t>
      </w:r>
      <w:proofErr w:type="gramEnd"/>
      <w:r w:rsidRPr="005F1595">
        <w:rPr>
          <w:rFonts w:ascii="Times New Roman" w:hAnsi="Times New Roman" w:cs="Times New Roman"/>
          <w:sz w:val="28"/>
          <w:szCs w:val="28"/>
        </w:rPr>
        <w:t xml:space="preserve"> размеру опухоли.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 xml:space="preserve">Применение супраорбитального трансбровного доступа </w:t>
      </w:r>
      <w:proofErr w:type="gramStart"/>
      <w:r w:rsidRPr="005F1595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F1595">
        <w:rPr>
          <w:rFonts w:ascii="Times New Roman" w:hAnsi="Times New Roman" w:cs="Times New Roman"/>
          <w:sz w:val="28"/>
          <w:szCs w:val="28"/>
        </w:rPr>
        <w:t>условии</w:t>
      </w:r>
      <w:proofErr w:type="gramEnd"/>
      <w:r w:rsidRPr="005F1595">
        <w:rPr>
          <w:rFonts w:ascii="Times New Roman" w:hAnsi="Times New Roman" w:cs="Times New Roman"/>
          <w:sz w:val="28"/>
          <w:szCs w:val="28"/>
        </w:rPr>
        <w:t xml:space="preserve"> тщательного отбора пациентов являются безопасной,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 xml:space="preserve">эффективной и </w:t>
      </w:r>
      <w:proofErr w:type="spellStart"/>
      <w:r w:rsidRPr="005F1595">
        <w:rPr>
          <w:rFonts w:ascii="Times New Roman" w:hAnsi="Times New Roman" w:cs="Times New Roman"/>
          <w:sz w:val="28"/>
          <w:szCs w:val="28"/>
        </w:rPr>
        <w:t>малоинвазивной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 xml:space="preserve"> альтернативой традиционной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>краниотомии.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Результаты и обсуждения: </w:t>
      </w:r>
      <w:r w:rsidRPr="005F1595">
        <w:rPr>
          <w:rFonts w:ascii="Times New Roman" w:hAnsi="Times New Roman" w:cs="Times New Roman"/>
          <w:sz w:val="28"/>
          <w:szCs w:val="28"/>
        </w:rPr>
        <w:t>в нашем сообщении представ-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>лен клинический случай оперативного лечения больной К. 65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 xml:space="preserve">лет, </w:t>
      </w:r>
      <w:proofErr w:type="gramStart"/>
      <w:r w:rsidRPr="005F1595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Pr="005F1595">
        <w:rPr>
          <w:rFonts w:ascii="Times New Roman" w:hAnsi="Times New Roman" w:cs="Times New Roman"/>
          <w:sz w:val="28"/>
          <w:szCs w:val="28"/>
        </w:rPr>
        <w:t xml:space="preserve"> выполнено — удаление краниофарингиомы через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 xml:space="preserve">минимально-инвазивный супраорбитальный доступ. </w:t>
      </w:r>
      <w:proofErr w:type="spellStart"/>
      <w:r w:rsidRPr="005F1595">
        <w:rPr>
          <w:rFonts w:ascii="Times New Roman" w:hAnsi="Times New Roman" w:cs="Times New Roman"/>
          <w:sz w:val="28"/>
          <w:szCs w:val="28"/>
        </w:rPr>
        <w:t>Пациен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>-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1595">
        <w:rPr>
          <w:rFonts w:ascii="Times New Roman" w:hAnsi="Times New Roman" w:cs="Times New Roman"/>
          <w:sz w:val="28"/>
          <w:szCs w:val="28"/>
        </w:rPr>
        <w:t>тка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 xml:space="preserve"> предъявляла жалобы на периодическую головную боль </w:t>
      </w:r>
      <w:proofErr w:type="gramStart"/>
      <w:r w:rsidRPr="005F1595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F1595">
        <w:rPr>
          <w:rFonts w:ascii="Times New Roman" w:hAnsi="Times New Roman" w:cs="Times New Roman"/>
          <w:sz w:val="28"/>
          <w:szCs w:val="28"/>
        </w:rPr>
        <w:t>височной</w:t>
      </w:r>
      <w:proofErr w:type="gramEnd"/>
      <w:r w:rsidRPr="005F1595">
        <w:rPr>
          <w:rFonts w:ascii="Times New Roman" w:hAnsi="Times New Roman" w:cs="Times New Roman"/>
          <w:sz w:val="28"/>
          <w:szCs w:val="28"/>
        </w:rPr>
        <w:t xml:space="preserve"> областях, головокружение, прогрессирующее </w:t>
      </w:r>
      <w:proofErr w:type="spellStart"/>
      <w:r w:rsidRPr="005F1595">
        <w:rPr>
          <w:rFonts w:ascii="Times New Roman" w:hAnsi="Times New Roman" w:cs="Times New Roman"/>
          <w:sz w:val="28"/>
          <w:szCs w:val="28"/>
        </w:rPr>
        <w:t>ухуд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>-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1595">
        <w:rPr>
          <w:rFonts w:ascii="Times New Roman" w:hAnsi="Times New Roman" w:cs="Times New Roman"/>
          <w:sz w:val="28"/>
          <w:szCs w:val="28"/>
        </w:rPr>
        <w:t>шение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 xml:space="preserve"> остроты зрения. Больной себя считала с 2017 г., </w:t>
      </w:r>
      <w:proofErr w:type="spellStart"/>
      <w:r w:rsidRPr="005F1595">
        <w:rPr>
          <w:rFonts w:ascii="Times New Roman" w:hAnsi="Times New Roman" w:cs="Times New Roman"/>
          <w:sz w:val="28"/>
          <w:szCs w:val="28"/>
        </w:rPr>
        <w:t>ког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>-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>да впервые обратила внимание на снижение остроты зрения.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 xml:space="preserve">Резкое ухудшение зрения с сентября 2020 г., затем </w:t>
      </w:r>
      <w:proofErr w:type="spellStart"/>
      <w:r w:rsidRPr="005F1595">
        <w:rPr>
          <w:rFonts w:ascii="Times New Roman" w:hAnsi="Times New Roman" w:cs="Times New Roman"/>
          <w:sz w:val="28"/>
          <w:szCs w:val="28"/>
        </w:rPr>
        <w:t>присоеди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>-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1595">
        <w:rPr>
          <w:rFonts w:ascii="Times New Roman" w:hAnsi="Times New Roman" w:cs="Times New Roman"/>
          <w:sz w:val="28"/>
          <w:szCs w:val="28"/>
        </w:rPr>
        <w:t>нились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 xml:space="preserve"> головные боли. При офтальмологическом осмотре </w:t>
      </w:r>
      <w:proofErr w:type="gramStart"/>
      <w:r w:rsidRPr="005F1595">
        <w:rPr>
          <w:rFonts w:ascii="Times New Roman" w:hAnsi="Times New Roman" w:cs="Times New Roman"/>
          <w:sz w:val="28"/>
          <w:szCs w:val="28"/>
        </w:rPr>
        <w:t>до</w:t>
      </w:r>
      <w:proofErr w:type="gramEnd"/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 xml:space="preserve">операции острота зрения: </w:t>
      </w:r>
      <w:proofErr w:type="spellStart"/>
      <w:r w:rsidRPr="005F1595">
        <w:rPr>
          <w:rFonts w:ascii="Times New Roman" w:hAnsi="Times New Roman" w:cs="Times New Roman"/>
          <w:sz w:val="28"/>
          <w:szCs w:val="28"/>
        </w:rPr>
        <w:t>Visus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 xml:space="preserve"> OD = 0,1; </w:t>
      </w:r>
      <w:proofErr w:type="spellStart"/>
      <w:r w:rsidRPr="005F1595">
        <w:rPr>
          <w:rFonts w:ascii="Times New Roman" w:hAnsi="Times New Roman" w:cs="Times New Roman"/>
          <w:sz w:val="28"/>
          <w:szCs w:val="28"/>
        </w:rPr>
        <w:t>Visus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 xml:space="preserve"> OS = 0,02. При 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 xml:space="preserve">периметрии выявлено изменение полей зрения по типу </w:t>
      </w:r>
      <w:proofErr w:type="spellStart"/>
      <w:r w:rsidRPr="005F1595">
        <w:rPr>
          <w:rFonts w:ascii="Times New Roman" w:hAnsi="Times New Roman" w:cs="Times New Roman"/>
          <w:sz w:val="28"/>
          <w:szCs w:val="28"/>
        </w:rPr>
        <w:t>бина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>-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>зальной гемианопсии. На глазном дне — частичная атрофия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>ЗН. При МРТ г/мозга с контрастным усилением от 10.2020 г. —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 xml:space="preserve">в ХСО выявлено внемозговое объёмное образование </w:t>
      </w:r>
      <w:proofErr w:type="gramStart"/>
      <w:r w:rsidRPr="005F1595">
        <w:rPr>
          <w:rFonts w:ascii="Times New Roman" w:hAnsi="Times New Roman" w:cs="Times New Roman"/>
          <w:sz w:val="28"/>
          <w:szCs w:val="28"/>
        </w:rPr>
        <w:t>кистозной</w:t>
      </w:r>
      <w:proofErr w:type="gramEnd"/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 xml:space="preserve">структуры с небольшим солидным компонентом, размеры </w:t>
      </w:r>
      <w:proofErr w:type="spellStart"/>
      <w:r w:rsidRPr="005F1595">
        <w:rPr>
          <w:rFonts w:ascii="Times New Roman" w:hAnsi="Times New Roman" w:cs="Times New Roman"/>
          <w:sz w:val="28"/>
          <w:szCs w:val="28"/>
        </w:rPr>
        <w:t>опу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>-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 xml:space="preserve">холи — 2,5 </w:t>
      </w:r>
      <w:r w:rsidRPr="005F1595">
        <w:rPr>
          <w:rFonts w:ascii="Times New Roman" w:eastAsia="Arial Unicode MS" w:hAnsi="Times New Roman" w:cs="Times New Roman"/>
          <w:sz w:val="28"/>
          <w:szCs w:val="28"/>
        </w:rPr>
        <w:t></w:t>
      </w:r>
      <w:r w:rsidRPr="005F1595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5F1595">
        <w:rPr>
          <w:rFonts w:ascii="Times New Roman" w:hAnsi="Times New Roman" w:cs="Times New Roman"/>
          <w:sz w:val="28"/>
          <w:szCs w:val="28"/>
        </w:rPr>
        <w:t xml:space="preserve">2,6 </w:t>
      </w:r>
      <w:r w:rsidRPr="005F1595">
        <w:rPr>
          <w:rFonts w:ascii="Times New Roman" w:eastAsia="Arial Unicode MS" w:hAnsi="Times New Roman" w:cs="Times New Roman"/>
          <w:sz w:val="28"/>
          <w:szCs w:val="28"/>
        </w:rPr>
        <w:t></w:t>
      </w:r>
      <w:r w:rsidRPr="005F1595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5F1595">
        <w:rPr>
          <w:rFonts w:ascii="Times New Roman" w:hAnsi="Times New Roman" w:cs="Times New Roman"/>
          <w:sz w:val="28"/>
          <w:szCs w:val="28"/>
        </w:rPr>
        <w:t>2,8 см. В неврологическом статусе: отмечено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F1595">
        <w:rPr>
          <w:rFonts w:ascii="Times New Roman" w:hAnsi="Times New Roman" w:cs="Times New Roman"/>
          <w:sz w:val="28"/>
          <w:szCs w:val="28"/>
        </w:rPr>
        <w:t xml:space="preserve">снижение зрения больше на левый глаз (счет пальцев с </w:t>
      </w:r>
      <w:proofErr w:type="spellStart"/>
      <w:r w:rsidRPr="005F1595">
        <w:rPr>
          <w:rFonts w:ascii="Times New Roman" w:hAnsi="Times New Roman" w:cs="Times New Roman"/>
          <w:sz w:val="28"/>
          <w:szCs w:val="28"/>
        </w:rPr>
        <w:t>рассто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>-</w:t>
      </w:r>
      <w:proofErr w:type="gramEnd"/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F1595">
        <w:rPr>
          <w:rFonts w:ascii="Times New Roman" w:hAnsi="Times New Roman" w:cs="Times New Roman"/>
          <w:sz w:val="28"/>
          <w:szCs w:val="28"/>
        </w:rPr>
        <w:t>яния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 xml:space="preserve"> 1 метр), шаткость в позе Ромберга.</w:t>
      </w:r>
      <w:proofErr w:type="gramEnd"/>
      <w:r w:rsidRPr="005F1595">
        <w:rPr>
          <w:rFonts w:ascii="Times New Roman" w:hAnsi="Times New Roman" w:cs="Times New Roman"/>
          <w:sz w:val="28"/>
          <w:szCs w:val="28"/>
        </w:rPr>
        <w:t xml:space="preserve"> В процессе </w:t>
      </w:r>
      <w:proofErr w:type="spellStart"/>
      <w:r w:rsidRPr="005F1595">
        <w:rPr>
          <w:rFonts w:ascii="Times New Roman" w:hAnsi="Times New Roman" w:cs="Times New Roman"/>
          <w:sz w:val="28"/>
          <w:szCs w:val="28"/>
        </w:rPr>
        <w:t>планиро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>-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1595">
        <w:rPr>
          <w:rFonts w:ascii="Times New Roman" w:hAnsi="Times New Roman" w:cs="Times New Roman"/>
          <w:sz w:val="28"/>
          <w:szCs w:val="28"/>
        </w:rPr>
        <w:t>вания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 xml:space="preserve"> операции тщательно изучались 3D-реконструкция </w:t>
      </w:r>
      <w:proofErr w:type="spellStart"/>
      <w:proofErr w:type="gramStart"/>
      <w:r w:rsidRPr="005F1595">
        <w:rPr>
          <w:rFonts w:ascii="Times New Roman" w:hAnsi="Times New Roman" w:cs="Times New Roman"/>
          <w:sz w:val="28"/>
          <w:szCs w:val="28"/>
        </w:rPr>
        <w:t>КТ-ан</w:t>
      </w:r>
      <w:proofErr w:type="spellEnd"/>
      <w:proofErr w:type="gramEnd"/>
      <w:r w:rsidRPr="005F1595">
        <w:rPr>
          <w:rFonts w:ascii="Times New Roman" w:hAnsi="Times New Roman" w:cs="Times New Roman"/>
          <w:sz w:val="28"/>
          <w:szCs w:val="28"/>
        </w:rPr>
        <w:t>-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1595">
        <w:rPr>
          <w:rFonts w:ascii="Times New Roman" w:hAnsi="Times New Roman" w:cs="Times New Roman"/>
          <w:sz w:val="28"/>
          <w:szCs w:val="28"/>
        </w:rPr>
        <w:t>гиографии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 xml:space="preserve"> и костный режим с целью рассчитать оптимальный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lastRenderedPageBreak/>
        <w:t xml:space="preserve">хирургический коридор и спрогнозировать </w:t>
      </w:r>
      <w:proofErr w:type="gramStart"/>
      <w:r w:rsidRPr="005F1595">
        <w:rPr>
          <w:rFonts w:ascii="Times New Roman" w:hAnsi="Times New Roman" w:cs="Times New Roman"/>
          <w:sz w:val="28"/>
          <w:szCs w:val="28"/>
        </w:rPr>
        <w:t>пространственное</w:t>
      </w:r>
      <w:proofErr w:type="gramEnd"/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>соотношение анатомии во время микрохирургического этапа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>операции без ретракционного воздействия на мозг. Пациентке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>была выполнена операция — супраорбитальная трансбровная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 xml:space="preserve">краниотомия, микрохирургическое удаление опухоли ХСО </w:t>
      </w:r>
      <w:proofErr w:type="gramStart"/>
      <w:r w:rsidRPr="005F1595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 xml:space="preserve">применением нейронавигации. По данным МРТ головного мозга с КУ в </w:t>
      </w:r>
      <w:proofErr w:type="gramStart"/>
      <w:r w:rsidRPr="005F1595">
        <w:rPr>
          <w:rFonts w:ascii="Times New Roman" w:hAnsi="Times New Roman" w:cs="Times New Roman"/>
          <w:sz w:val="28"/>
          <w:szCs w:val="28"/>
        </w:rPr>
        <w:t>послеоперационном</w:t>
      </w:r>
      <w:proofErr w:type="gramEnd"/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 xml:space="preserve">периоде Ранние послеоперационные изменения в </w:t>
      </w:r>
      <w:proofErr w:type="gramStart"/>
      <w:r w:rsidRPr="005F1595">
        <w:rPr>
          <w:rFonts w:ascii="Times New Roman" w:hAnsi="Times New Roman" w:cs="Times New Roman"/>
          <w:sz w:val="28"/>
          <w:szCs w:val="28"/>
        </w:rPr>
        <w:t>правой</w:t>
      </w:r>
      <w:proofErr w:type="gramEnd"/>
      <w:r w:rsidRPr="005F1595">
        <w:rPr>
          <w:rFonts w:ascii="Times New Roman" w:hAnsi="Times New Roman" w:cs="Times New Roman"/>
          <w:sz w:val="28"/>
          <w:szCs w:val="28"/>
        </w:rPr>
        <w:t xml:space="preserve"> лобной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 xml:space="preserve">области. Остатки опухоли в хиазмально-селлярной области (с </w:t>
      </w:r>
      <w:proofErr w:type="spellStart"/>
      <w:r w:rsidRPr="005F1595">
        <w:rPr>
          <w:rFonts w:ascii="Times New Roman" w:hAnsi="Times New Roman" w:cs="Times New Roman"/>
          <w:sz w:val="28"/>
          <w:szCs w:val="28"/>
        </w:rPr>
        <w:t>вто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>-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F1595">
        <w:rPr>
          <w:rFonts w:ascii="Times New Roman" w:hAnsi="Times New Roman" w:cs="Times New Roman"/>
          <w:sz w:val="28"/>
          <w:szCs w:val="28"/>
        </w:rPr>
        <w:t>ричной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 xml:space="preserve"> атрофией хиазмы зрительных нервов).</w:t>
      </w:r>
      <w:proofErr w:type="gramEnd"/>
      <w:r w:rsidRPr="005F1595">
        <w:rPr>
          <w:rFonts w:ascii="Times New Roman" w:hAnsi="Times New Roman" w:cs="Times New Roman"/>
          <w:sz w:val="28"/>
          <w:szCs w:val="28"/>
        </w:rPr>
        <w:t xml:space="preserve"> Гистологическое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 xml:space="preserve">заключение — краниофарингиома смешанного строения. </w:t>
      </w:r>
      <w:proofErr w:type="spellStart"/>
      <w:r w:rsidRPr="005F1595">
        <w:rPr>
          <w:rFonts w:ascii="Times New Roman" w:hAnsi="Times New Roman" w:cs="Times New Roman"/>
          <w:sz w:val="28"/>
          <w:szCs w:val="28"/>
        </w:rPr>
        <w:t>Бли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>-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1595">
        <w:rPr>
          <w:rFonts w:ascii="Times New Roman" w:hAnsi="Times New Roman" w:cs="Times New Roman"/>
          <w:sz w:val="28"/>
          <w:szCs w:val="28"/>
        </w:rPr>
        <w:t>жайший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 xml:space="preserve"> послеоперационный период протекал без осложнений.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b/>
          <w:bCs/>
          <w:sz w:val="28"/>
          <w:szCs w:val="28"/>
        </w:rPr>
        <w:t xml:space="preserve">Выводы. </w:t>
      </w:r>
      <w:r w:rsidRPr="005F1595">
        <w:rPr>
          <w:rFonts w:ascii="Times New Roman" w:hAnsi="Times New Roman" w:cs="Times New Roman"/>
          <w:sz w:val="28"/>
          <w:szCs w:val="28"/>
        </w:rPr>
        <w:t>Супраорбитальный трансбровный доступ имеет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>ряд существенных преимуществ: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 xml:space="preserve">1) небольшой кожный разрез на брови с отличным </w:t>
      </w:r>
      <w:proofErr w:type="spellStart"/>
      <w:r w:rsidRPr="005F1595">
        <w:rPr>
          <w:rFonts w:ascii="Times New Roman" w:hAnsi="Times New Roman" w:cs="Times New Roman"/>
          <w:sz w:val="28"/>
          <w:szCs w:val="28"/>
        </w:rPr>
        <w:t>косме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>-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1595">
        <w:rPr>
          <w:rFonts w:ascii="Times New Roman" w:hAnsi="Times New Roman" w:cs="Times New Roman"/>
          <w:sz w:val="28"/>
          <w:szCs w:val="28"/>
        </w:rPr>
        <w:t>тическим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 xml:space="preserve"> эффектом в последующем;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>2) отсутствие ретракционного воздействия на мозг;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 xml:space="preserve">3) сохранение поверхностной височной артерии и </w:t>
      </w:r>
      <w:proofErr w:type="gramStart"/>
      <w:r w:rsidRPr="005F1595">
        <w:rPr>
          <w:rFonts w:ascii="Times New Roman" w:hAnsi="Times New Roman" w:cs="Times New Roman"/>
          <w:sz w:val="28"/>
          <w:szCs w:val="28"/>
        </w:rPr>
        <w:t>лобных</w:t>
      </w:r>
      <w:proofErr w:type="gramEnd"/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 xml:space="preserve">ветвей лицевого нерва, которые часто травмируются </w:t>
      </w:r>
      <w:proofErr w:type="gramStart"/>
      <w:r w:rsidRPr="005F1595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5F1595">
        <w:rPr>
          <w:rFonts w:ascii="Times New Roman" w:hAnsi="Times New Roman" w:cs="Times New Roman"/>
          <w:sz w:val="28"/>
          <w:szCs w:val="28"/>
        </w:rPr>
        <w:t xml:space="preserve"> стан-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1595">
        <w:rPr>
          <w:rFonts w:ascii="Times New Roman" w:hAnsi="Times New Roman" w:cs="Times New Roman"/>
          <w:sz w:val="28"/>
          <w:szCs w:val="28"/>
        </w:rPr>
        <w:t>дартном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 xml:space="preserve"> птериональном </w:t>
      </w:r>
      <w:proofErr w:type="gramStart"/>
      <w:r w:rsidRPr="005F1595">
        <w:rPr>
          <w:rFonts w:ascii="Times New Roman" w:hAnsi="Times New Roman" w:cs="Times New Roman"/>
          <w:sz w:val="28"/>
          <w:szCs w:val="28"/>
        </w:rPr>
        <w:t>подходе</w:t>
      </w:r>
      <w:proofErr w:type="gramEnd"/>
      <w:r w:rsidRPr="005F1595">
        <w:rPr>
          <w:rFonts w:ascii="Times New Roman" w:hAnsi="Times New Roman" w:cs="Times New Roman"/>
          <w:sz w:val="28"/>
          <w:szCs w:val="28"/>
        </w:rPr>
        <w:t>; 4) меньший риск раневых осложнений. Использование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 xml:space="preserve">мини-доступов в хирургии образований </w:t>
      </w:r>
      <w:proofErr w:type="spellStart"/>
      <w:r w:rsidRPr="005F1595">
        <w:rPr>
          <w:rFonts w:ascii="Times New Roman" w:hAnsi="Times New Roman" w:cs="Times New Roman"/>
          <w:sz w:val="28"/>
          <w:szCs w:val="28"/>
        </w:rPr>
        <w:t>хиазмально-селляр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>-</w:t>
      </w:r>
    </w:p>
    <w:p w:rsidR="005F1595" w:rsidRPr="005F1595" w:rsidRDefault="005F1595" w:rsidP="005F15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 xml:space="preserve">ной области могут рассматриваться как вариант выбора </w:t>
      </w:r>
      <w:proofErr w:type="gramStart"/>
      <w:r w:rsidRPr="005F1595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000000" w:rsidRDefault="005F1595" w:rsidP="005F1595">
      <w:pPr>
        <w:rPr>
          <w:rFonts w:ascii="Times New Roman" w:hAnsi="Times New Roman" w:cs="Times New Roman"/>
          <w:sz w:val="28"/>
          <w:szCs w:val="28"/>
        </w:rPr>
      </w:pPr>
      <w:r w:rsidRPr="005F1595">
        <w:rPr>
          <w:rFonts w:ascii="Times New Roman" w:hAnsi="Times New Roman" w:cs="Times New Roman"/>
          <w:sz w:val="28"/>
          <w:szCs w:val="28"/>
        </w:rPr>
        <w:t xml:space="preserve">небольших </w:t>
      </w:r>
      <w:proofErr w:type="gramStart"/>
      <w:r w:rsidRPr="005F1595">
        <w:rPr>
          <w:rFonts w:ascii="Times New Roman" w:hAnsi="Times New Roman" w:cs="Times New Roman"/>
          <w:sz w:val="28"/>
          <w:szCs w:val="28"/>
        </w:rPr>
        <w:t>опухолях</w:t>
      </w:r>
      <w:proofErr w:type="gramEnd"/>
      <w:r w:rsidRPr="005F1595">
        <w:rPr>
          <w:rFonts w:ascii="Times New Roman" w:hAnsi="Times New Roman" w:cs="Times New Roman"/>
          <w:sz w:val="28"/>
          <w:szCs w:val="28"/>
        </w:rPr>
        <w:t xml:space="preserve"> менее 5 см при отсутствии </w:t>
      </w:r>
      <w:proofErr w:type="spellStart"/>
      <w:r w:rsidRPr="005F1595">
        <w:rPr>
          <w:rFonts w:ascii="Times New Roman" w:hAnsi="Times New Roman" w:cs="Times New Roman"/>
          <w:sz w:val="28"/>
          <w:szCs w:val="28"/>
        </w:rPr>
        <w:t>масс-эффекта</w:t>
      </w:r>
      <w:proofErr w:type="spellEnd"/>
      <w:r w:rsidRPr="005F1595">
        <w:rPr>
          <w:rFonts w:ascii="Times New Roman" w:hAnsi="Times New Roman" w:cs="Times New Roman"/>
          <w:sz w:val="28"/>
          <w:szCs w:val="28"/>
        </w:rPr>
        <w:t>.</w:t>
      </w:r>
    </w:p>
    <w:p w:rsidR="005F1595" w:rsidRPr="005F1595" w:rsidRDefault="005F1595" w:rsidP="005F15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21085" cy="769403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110" cy="769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1595" w:rsidRPr="005F15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5F1595"/>
    <w:rsid w:val="005F1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5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541</Words>
  <Characters>3087</Characters>
  <Application>Microsoft Office Word</Application>
  <DocSecurity>0</DocSecurity>
  <Lines>25</Lines>
  <Paragraphs>7</Paragraphs>
  <ScaleCrop>false</ScaleCrop>
  <Company/>
  <LinksUpToDate>false</LinksUpToDate>
  <CharactersWithSpaces>3621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BORMAN</dc:creator>
  <cp:keywords/>
  <dc:description/>
  <cp:lastModifiedBy>BORMAN</cp:lastModifiedBy>
  <cp:revision>3</cp:revision>
  <dcterms:created xsi:type="dcterms:W3CDTF">2022-08-26T11:34:00Z</dcterms:created>
  <dcterms:modified xsi:type="dcterms:W3CDTF">2022-08-26T11:36:00Z</dcterms:modified>
</cp:coreProperties>
</file>